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60" w:rsidRPr="00E94467" w:rsidRDefault="000910C0" w:rsidP="00C71ADD">
      <w:pPr>
        <w:autoSpaceDE/>
        <w:autoSpaceDN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RETRACTATION</w:t>
      </w:r>
      <w:r w:rsidR="008C19D8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="00CD1C60">
        <w:rPr>
          <w:rFonts w:ascii="Arial Narrow" w:hAnsi="Arial Narrow" w:cs="Arial"/>
          <w:b/>
          <w:bCs/>
          <w:color w:val="000000"/>
          <w:sz w:val="22"/>
          <w:szCs w:val="22"/>
        </w:rPr>
        <w:t>- MODE D’EMPLOI</w:t>
      </w:r>
    </w:p>
    <w:p w:rsidR="00E94467" w:rsidRPr="002E38A1" w:rsidRDefault="00E94467" w:rsidP="00C71ADD">
      <w:pPr>
        <w:autoSpaceDE/>
        <w:autoSpaceDN/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8C19D8" w:rsidRPr="001825B9" w:rsidRDefault="00333F16" w:rsidP="00C71ADD">
      <w:pPr>
        <w:pStyle w:val="Paragraphedeliste"/>
        <w:numPr>
          <w:ilvl w:val="0"/>
          <w:numId w:val="5"/>
        </w:numPr>
        <w:adjustRightInd w:val="0"/>
        <w:ind w:left="0" w:firstLine="0"/>
        <w:rPr>
          <w:rFonts w:ascii="Arial Narrow" w:eastAsiaTheme="minorHAnsi" w:hAnsi="Arial Narrow" w:cs="Helvetica-Bold"/>
          <w:b/>
          <w:bCs/>
          <w:sz w:val="24"/>
          <w:szCs w:val="24"/>
          <w:lang w:eastAsia="en-US"/>
        </w:rPr>
      </w:pPr>
      <w:r w:rsidRPr="001825B9">
        <w:rPr>
          <w:rFonts w:ascii="Arial Narrow" w:eastAsiaTheme="minorHAnsi" w:hAnsi="Arial Narrow" w:cs="Helvetica-Bold"/>
          <w:b/>
          <w:bCs/>
          <w:sz w:val="24"/>
          <w:szCs w:val="24"/>
          <w:lang w:eastAsia="en-US"/>
        </w:rPr>
        <w:t xml:space="preserve">Textes applicables : </w:t>
      </w:r>
    </w:p>
    <w:p w:rsidR="0086702A" w:rsidRPr="002E38A1" w:rsidRDefault="0086702A" w:rsidP="00C71ADD">
      <w:pPr>
        <w:pStyle w:val="Normalcentr"/>
        <w:tabs>
          <w:tab w:val="left" w:pos="330"/>
        </w:tabs>
        <w:spacing w:line="240" w:lineRule="exact"/>
        <w:ind w:left="0" w:right="0"/>
        <w:rPr>
          <w:rFonts w:ascii="Arial Narrow" w:hAnsi="Arial Narrow"/>
          <w:sz w:val="22"/>
          <w:szCs w:val="22"/>
        </w:rPr>
      </w:pPr>
      <w:r w:rsidRPr="002E38A1">
        <w:rPr>
          <w:rFonts w:ascii="Arial Narrow" w:hAnsi="Arial Narrow"/>
          <w:sz w:val="22"/>
          <w:szCs w:val="22"/>
        </w:rPr>
        <w:t>Extrait de</w:t>
      </w:r>
      <w:r w:rsidR="00874003" w:rsidRPr="002E38A1">
        <w:rPr>
          <w:rFonts w:ascii="Arial Narrow" w:hAnsi="Arial Narrow"/>
          <w:sz w:val="22"/>
          <w:szCs w:val="22"/>
        </w:rPr>
        <w:t xml:space="preserve"> l’article</w:t>
      </w:r>
      <w:r w:rsidRPr="002E38A1">
        <w:rPr>
          <w:rFonts w:ascii="Arial Narrow" w:hAnsi="Arial Narrow"/>
          <w:sz w:val="22"/>
          <w:szCs w:val="22"/>
        </w:rPr>
        <w:t xml:space="preserve"> L.</w:t>
      </w:r>
      <w:r w:rsidR="000910C0" w:rsidRPr="002E38A1">
        <w:rPr>
          <w:rFonts w:ascii="Arial Narrow" w:hAnsi="Arial Narrow"/>
          <w:sz w:val="22"/>
          <w:szCs w:val="22"/>
        </w:rPr>
        <w:t>121-21</w:t>
      </w:r>
      <w:r w:rsidR="00C87994" w:rsidRPr="002E38A1">
        <w:rPr>
          <w:rFonts w:ascii="Arial Narrow" w:hAnsi="Arial Narrow"/>
          <w:sz w:val="22"/>
          <w:szCs w:val="22"/>
        </w:rPr>
        <w:t xml:space="preserve"> du Code de la consommation</w:t>
      </w:r>
      <w:r w:rsidRPr="002E38A1">
        <w:rPr>
          <w:rFonts w:ascii="Arial Narrow" w:hAnsi="Arial Narrow"/>
          <w:sz w:val="22"/>
          <w:szCs w:val="22"/>
        </w:rPr>
        <w:t>:</w:t>
      </w:r>
    </w:p>
    <w:p w:rsidR="002E38A1" w:rsidRPr="002E38A1" w:rsidRDefault="002E38A1" w:rsidP="002E38A1">
      <w:pPr>
        <w:pStyle w:val="Normalcentr"/>
        <w:tabs>
          <w:tab w:val="left" w:pos="330"/>
        </w:tabs>
        <w:spacing w:line="240" w:lineRule="exact"/>
        <w:ind w:left="0" w:right="0"/>
        <w:rPr>
          <w:rFonts w:ascii="Arial Narrow" w:hAnsi="Arial Narrow"/>
          <w:sz w:val="22"/>
          <w:szCs w:val="22"/>
        </w:rPr>
      </w:pPr>
      <w:r w:rsidRPr="002E38A1">
        <w:rPr>
          <w:rFonts w:ascii="Arial Narrow" w:hAnsi="Arial Narrow"/>
          <w:sz w:val="22"/>
          <w:szCs w:val="22"/>
        </w:rPr>
        <w:t>Extraits des articles :</w:t>
      </w:r>
    </w:p>
    <w:p w:rsidR="002E38A1" w:rsidRPr="002E38A1" w:rsidRDefault="002E38A1" w:rsidP="002E38A1">
      <w:pPr>
        <w:pStyle w:val="Normalcentr"/>
        <w:tabs>
          <w:tab w:val="left" w:pos="330"/>
        </w:tabs>
        <w:spacing w:line="240" w:lineRule="exact"/>
        <w:ind w:left="0" w:right="0"/>
        <w:rPr>
          <w:rFonts w:ascii="Arial Narrow" w:hAnsi="Arial Narrow"/>
          <w:sz w:val="22"/>
          <w:szCs w:val="22"/>
        </w:rPr>
      </w:pPr>
      <w:r w:rsidRPr="002E38A1">
        <w:rPr>
          <w:rFonts w:ascii="Arial Narrow" w:hAnsi="Arial Narrow"/>
          <w:sz w:val="22"/>
          <w:szCs w:val="22"/>
          <w:u w:val="single"/>
        </w:rPr>
        <w:t>L.221-18 du Code de la consommation</w:t>
      </w:r>
      <w:r w:rsidRPr="002E38A1">
        <w:rPr>
          <w:rFonts w:ascii="Arial Narrow" w:hAnsi="Arial Narrow"/>
          <w:sz w:val="22"/>
          <w:szCs w:val="22"/>
        </w:rPr>
        <w:t>:</w:t>
      </w:r>
    </w:p>
    <w:p w:rsidR="002E38A1" w:rsidRPr="002E38A1" w:rsidRDefault="002E38A1" w:rsidP="002E38A1">
      <w:pPr>
        <w:adjustRightInd w:val="0"/>
        <w:spacing w:line="240" w:lineRule="exact"/>
        <w:jc w:val="both"/>
        <w:rPr>
          <w:rFonts w:ascii="Arial Narrow" w:eastAsiaTheme="minorHAnsi" w:hAnsi="Arial Narrow" w:cs="Helvetica-Oblique"/>
          <w:iCs/>
          <w:sz w:val="22"/>
          <w:szCs w:val="22"/>
          <w:lang w:eastAsia="en-US"/>
        </w:rPr>
      </w:pPr>
      <w:r w:rsidRPr="002E38A1">
        <w:rPr>
          <w:rFonts w:ascii="Arial Narrow" w:eastAsiaTheme="minorHAnsi" w:hAnsi="Arial Narrow" w:cs="Helvetica-Oblique"/>
          <w:iCs/>
          <w:sz w:val="22"/>
          <w:szCs w:val="22"/>
          <w:lang w:eastAsia="en-US"/>
        </w:rPr>
        <w:t xml:space="preserve">«Le consommateur dispose d'un délai de quatorze jours pour exercer son droit de rétractation d'un contrat conclu à distance, à la suite d'un démarchage téléphonique ou hors établissement, sans avoir à motiver sa décision ni à supporter d'autres coûts que ceux prévus aux articles </w:t>
      </w:r>
      <w:hyperlink r:id="rId8" w:history="1">
        <w:r w:rsidRPr="002E38A1">
          <w:rPr>
            <w:rFonts w:ascii="Arial Narrow" w:eastAsiaTheme="minorHAnsi" w:hAnsi="Arial Narrow" w:cs="Helvetica-Oblique"/>
            <w:iCs/>
            <w:sz w:val="22"/>
            <w:szCs w:val="22"/>
            <w:lang w:eastAsia="en-US"/>
          </w:rPr>
          <w:t>L. 221-23 à L. 221-25</w:t>
        </w:r>
      </w:hyperlink>
      <w:r w:rsidRPr="002E38A1">
        <w:rPr>
          <w:rFonts w:ascii="Arial Narrow" w:eastAsiaTheme="minorHAnsi" w:hAnsi="Arial Narrow" w:cs="Helvetica-Oblique"/>
          <w:iCs/>
          <w:sz w:val="22"/>
          <w:szCs w:val="22"/>
          <w:lang w:eastAsia="en-US"/>
        </w:rPr>
        <w:t>.»</w:t>
      </w:r>
    </w:p>
    <w:p w:rsidR="002E38A1" w:rsidRPr="002E38A1" w:rsidRDefault="002E38A1" w:rsidP="002E38A1">
      <w:pPr>
        <w:adjustRightInd w:val="0"/>
        <w:spacing w:line="240" w:lineRule="exact"/>
        <w:jc w:val="both"/>
        <w:rPr>
          <w:rFonts w:ascii="Arial Narrow" w:eastAsiaTheme="minorHAnsi" w:hAnsi="Arial Narrow" w:cs="Helvetica-Oblique"/>
          <w:iCs/>
          <w:sz w:val="22"/>
          <w:szCs w:val="22"/>
          <w:lang w:eastAsia="en-US"/>
        </w:rPr>
      </w:pPr>
      <w:r w:rsidRPr="002E38A1">
        <w:rPr>
          <w:rFonts w:ascii="Arial Narrow" w:eastAsiaTheme="minorHAnsi" w:hAnsi="Arial Narrow" w:cs="Helvetica-Oblique"/>
          <w:iCs/>
          <w:sz w:val="22"/>
          <w:szCs w:val="22"/>
          <w:u w:val="single"/>
          <w:lang w:eastAsia="en-US"/>
        </w:rPr>
        <w:t xml:space="preserve">L.242-3 </w:t>
      </w:r>
      <w:r w:rsidRPr="002E38A1">
        <w:rPr>
          <w:rFonts w:ascii="Arial Narrow" w:hAnsi="Arial Narrow"/>
          <w:sz w:val="22"/>
          <w:szCs w:val="22"/>
          <w:u w:val="single"/>
        </w:rPr>
        <w:t>du Code de la consommation</w:t>
      </w:r>
      <w:r w:rsidRPr="002E38A1">
        <w:rPr>
          <w:rFonts w:ascii="Arial Narrow" w:hAnsi="Arial Narrow"/>
          <w:sz w:val="22"/>
          <w:szCs w:val="22"/>
        </w:rPr>
        <w:t>:</w:t>
      </w:r>
    </w:p>
    <w:p w:rsidR="002E38A1" w:rsidRPr="002E38A1" w:rsidRDefault="002E38A1" w:rsidP="002E38A1">
      <w:pPr>
        <w:adjustRightInd w:val="0"/>
        <w:spacing w:line="240" w:lineRule="exact"/>
        <w:jc w:val="both"/>
        <w:rPr>
          <w:rFonts w:ascii="Arial Narrow" w:hAnsi="Arial Narrow"/>
          <w:sz w:val="22"/>
          <w:szCs w:val="22"/>
        </w:rPr>
      </w:pPr>
      <w:r w:rsidRPr="002E38A1">
        <w:rPr>
          <w:rFonts w:ascii="Arial Narrow" w:hAnsi="Arial Narrow"/>
          <w:sz w:val="22"/>
          <w:szCs w:val="22"/>
        </w:rPr>
        <w:t>« Est nulle toute clause par laquelle le consommateur abandonne son droit de rétractation défini à l'article L. 221-18. »</w:t>
      </w:r>
    </w:p>
    <w:p w:rsidR="002E38A1" w:rsidRPr="002E38A1" w:rsidRDefault="002E38A1" w:rsidP="002E38A1">
      <w:pPr>
        <w:adjustRightInd w:val="0"/>
        <w:spacing w:line="240" w:lineRule="exact"/>
        <w:jc w:val="both"/>
        <w:rPr>
          <w:rFonts w:ascii="Arial Narrow" w:eastAsiaTheme="minorHAnsi" w:hAnsi="Arial Narrow" w:cs="Helvetica-Bold"/>
          <w:b/>
          <w:bCs/>
          <w:sz w:val="22"/>
          <w:szCs w:val="22"/>
          <w:u w:val="single"/>
          <w:lang w:eastAsia="en-US"/>
        </w:rPr>
      </w:pPr>
      <w:r w:rsidRPr="002E38A1">
        <w:rPr>
          <w:rFonts w:ascii="Arial Narrow" w:hAnsi="Arial Narrow"/>
          <w:sz w:val="22"/>
          <w:szCs w:val="22"/>
          <w:u w:val="single"/>
        </w:rPr>
        <w:t>L. 221-28 du Code de la consommation :</w:t>
      </w:r>
    </w:p>
    <w:p w:rsidR="002E38A1" w:rsidRPr="002E38A1" w:rsidRDefault="002E38A1" w:rsidP="002E38A1">
      <w:pPr>
        <w:adjustRightInd w:val="0"/>
        <w:spacing w:line="240" w:lineRule="exact"/>
        <w:jc w:val="both"/>
        <w:rPr>
          <w:rFonts w:ascii="Arial Narrow" w:eastAsiaTheme="minorHAnsi" w:hAnsi="Arial Narrow" w:cs="Helvetica-Bold"/>
          <w:bCs/>
          <w:sz w:val="22"/>
          <w:szCs w:val="22"/>
          <w:lang w:eastAsia="en-US"/>
        </w:rPr>
      </w:pPr>
      <w:r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« </w:t>
      </w:r>
      <w:r w:rsidRPr="002E38A1">
        <w:rPr>
          <w:rFonts w:ascii="Arial Narrow" w:hAnsi="Arial Narrow"/>
          <w:sz w:val="22"/>
          <w:szCs w:val="22"/>
        </w:rPr>
        <w:t xml:space="preserve">Le droit de rétractation ne peut être exercé pour les contrats </w:t>
      </w:r>
      <w:r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: (…)</w:t>
      </w:r>
    </w:p>
    <w:p w:rsidR="002E38A1" w:rsidRPr="002E38A1" w:rsidRDefault="002E38A1" w:rsidP="002E38A1">
      <w:pPr>
        <w:pStyle w:val="Paragraphedeliste"/>
        <w:numPr>
          <w:ilvl w:val="0"/>
          <w:numId w:val="7"/>
        </w:numPr>
        <w:tabs>
          <w:tab w:val="left" w:pos="426"/>
        </w:tabs>
        <w:adjustRightInd w:val="0"/>
        <w:spacing w:line="240" w:lineRule="exact"/>
        <w:ind w:left="426" w:hanging="284"/>
        <w:jc w:val="both"/>
        <w:rPr>
          <w:rFonts w:ascii="Arial Narrow" w:eastAsiaTheme="minorHAnsi" w:hAnsi="Arial Narrow" w:cs="Helvetica-Bold"/>
          <w:bCs/>
          <w:sz w:val="22"/>
          <w:szCs w:val="22"/>
          <w:lang w:eastAsia="en-US"/>
        </w:rPr>
      </w:pPr>
      <w:r w:rsidRPr="002E38A1">
        <w:rPr>
          <w:rFonts w:ascii="Arial Narrow" w:hAnsi="Arial Narrow"/>
          <w:sz w:val="22"/>
          <w:szCs w:val="22"/>
        </w:rPr>
        <w:t>de prestations de services d'hébergement, autres que d'hébergement résidentiel, de services de transport de biens, de locations de voitures, de restauration ou d'activités de loisirs qui doivent être fournis à une date ou à une période déterminée».</w:t>
      </w:r>
    </w:p>
    <w:p w:rsidR="00333F16" w:rsidRPr="002E38A1" w:rsidRDefault="00333F16" w:rsidP="00C71ADD">
      <w:pPr>
        <w:pStyle w:val="Pa1"/>
        <w:spacing w:line="240" w:lineRule="exact"/>
        <w:jc w:val="both"/>
        <w:rPr>
          <w:rFonts w:ascii="Arial Narrow" w:hAnsi="Arial Narrow" w:cs="Trade Gothic LT Com Cn"/>
          <w:b/>
          <w:color w:val="000000"/>
          <w:sz w:val="22"/>
          <w:szCs w:val="22"/>
        </w:rPr>
      </w:pPr>
    </w:p>
    <w:p w:rsidR="00333F16" w:rsidRPr="002E38A1" w:rsidRDefault="00F0652A" w:rsidP="00C71ADD">
      <w:pPr>
        <w:pStyle w:val="Pa1"/>
        <w:numPr>
          <w:ilvl w:val="0"/>
          <w:numId w:val="5"/>
        </w:numPr>
        <w:spacing w:line="240" w:lineRule="exact"/>
        <w:ind w:left="0" w:firstLine="0"/>
        <w:jc w:val="both"/>
        <w:rPr>
          <w:rFonts w:ascii="Arial Narrow" w:hAnsi="Arial Narrow" w:cs="Trade Gothic LT Com Cn"/>
          <w:b/>
          <w:color w:val="000000"/>
          <w:sz w:val="22"/>
          <w:szCs w:val="22"/>
        </w:rPr>
      </w:pPr>
      <w:r w:rsidRPr="002E38A1">
        <w:rPr>
          <w:rFonts w:ascii="Arial Narrow" w:hAnsi="Arial Narrow" w:cs="Trade Gothic LT Com Cn"/>
          <w:b/>
          <w:color w:val="000000"/>
          <w:sz w:val="22"/>
          <w:szCs w:val="22"/>
        </w:rPr>
        <w:t>Droit</w:t>
      </w:r>
      <w:r w:rsidR="00333F16" w:rsidRPr="002E38A1">
        <w:rPr>
          <w:rFonts w:ascii="Arial Narrow" w:hAnsi="Arial Narrow" w:cs="Trade Gothic LT Com Cn"/>
          <w:b/>
          <w:color w:val="000000"/>
          <w:sz w:val="22"/>
          <w:szCs w:val="22"/>
        </w:rPr>
        <w:t xml:space="preserve"> de rétractation</w:t>
      </w:r>
    </w:p>
    <w:p w:rsidR="00623C8D" w:rsidRPr="002E38A1" w:rsidRDefault="00333F16" w:rsidP="00C71ADD">
      <w:pPr>
        <w:adjustRightInd w:val="0"/>
        <w:spacing w:line="240" w:lineRule="exact"/>
        <w:jc w:val="both"/>
        <w:rPr>
          <w:rFonts w:ascii="Arial Narrow" w:hAnsi="Arial Narrow" w:cs="Trade Gothic LT Com Cn"/>
          <w:color w:val="000000"/>
          <w:sz w:val="22"/>
          <w:szCs w:val="22"/>
        </w:rPr>
      </w:pPr>
      <w:r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Tout consommateur ayant acheté </w:t>
      </w:r>
      <w:r w:rsidR="00874003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à distance (sur internet ou par téléphone) </w:t>
      </w:r>
      <w:r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un Titre d’accès </w:t>
      </w:r>
      <w:r w:rsidR="005F6F6B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au Parc </w:t>
      </w:r>
      <w:r w:rsidR="00100670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France Miniature</w:t>
      </w:r>
      <w:r w:rsidR="005F6F6B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 </w:t>
      </w:r>
      <w:r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non daté ou </w:t>
      </w:r>
      <w:r w:rsidR="005F6F6B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valable pendant</w:t>
      </w:r>
      <w:r w:rsidR="00D167AF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 une durée déterminée (ex.: </w:t>
      </w:r>
      <w:proofErr w:type="spellStart"/>
      <w:r w:rsidR="00F0652A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Pass</w:t>
      </w:r>
      <w:proofErr w:type="spellEnd"/>
      <w:r w:rsidR="00F0652A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 S</w:t>
      </w:r>
      <w:r w:rsidR="005F6F6B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aison)</w:t>
      </w:r>
      <w:r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 bénéficie, 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>c</w:t>
      </w:r>
      <w:r w:rsidR="00623C8D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onformément aux </w:t>
      </w:r>
      <w:r w:rsidR="002E38A1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articles L.221-18 et suivants </w:t>
      </w:r>
      <w:r w:rsidR="00623C8D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du 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Code de la Consommation, </w:t>
      </w:r>
      <w:r w:rsidR="00623C8D" w:rsidRPr="002E38A1">
        <w:rPr>
          <w:rFonts w:ascii="Arial Narrow" w:hAnsi="Arial Narrow" w:cs="Trade Gothic LT Com Cn"/>
          <w:color w:val="000000"/>
          <w:sz w:val="22"/>
          <w:szCs w:val="22"/>
        </w:rPr>
        <w:t>d’un délai de rétractation de quatorze (14) jo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>urs à compter de la réception du courriel de conformation de la Commande.</w:t>
      </w:r>
    </w:p>
    <w:p w:rsidR="002E38A1" w:rsidRPr="002E38A1" w:rsidRDefault="002E38A1" w:rsidP="00C71ADD">
      <w:pPr>
        <w:adjustRightInd w:val="0"/>
        <w:spacing w:line="240" w:lineRule="exact"/>
        <w:jc w:val="both"/>
        <w:rPr>
          <w:rFonts w:ascii="Arial Narrow" w:hAnsi="Arial Narrow" w:cs="Trade Gothic LT Com Cn"/>
          <w:color w:val="000000"/>
          <w:sz w:val="22"/>
          <w:szCs w:val="22"/>
        </w:rPr>
      </w:pPr>
    </w:p>
    <w:p w:rsidR="00623C8D" w:rsidRPr="002E38A1" w:rsidRDefault="00623C8D" w:rsidP="00C71ADD">
      <w:pPr>
        <w:pStyle w:val="Pa1"/>
        <w:numPr>
          <w:ilvl w:val="0"/>
          <w:numId w:val="5"/>
        </w:numPr>
        <w:spacing w:line="240" w:lineRule="exact"/>
        <w:ind w:left="0" w:firstLine="0"/>
        <w:jc w:val="both"/>
        <w:rPr>
          <w:rFonts w:ascii="Arial Narrow" w:hAnsi="Arial Narrow" w:cs="Trade Gothic LT Com Cn"/>
          <w:b/>
          <w:color w:val="000000"/>
          <w:sz w:val="22"/>
          <w:szCs w:val="22"/>
        </w:rPr>
      </w:pPr>
      <w:r w:rsidRPr="002E38A1">
        <w:rPr>
          <w:rFonts w:ascii="Arial Narrow" w:hAnsi="Arial Narrow" w:cs="Trade Gothic LT Com Cn"/>
          <w:b/>
          <w:color w:val="000000"/>
          <w:sz w:val="22"/>
          <w:szCs w:val="22"/>
        </w:rPr>
        <w:t>Modalités d’exercice du droit de rétractation</w:t>
      </w:r>
    </w:p>
    <w:p w:rsidR="00527AEA" w:rsidRPr="002E38A1" w:rsidRDefault="00623C8D" w:rsidP="00C71ADD">
      <w:pPr>
        <w:pStyle w:val="Pa1"/>
        <w:spacing w:line="240" w:lineRule="exact"/>
        <w:jc w:val="both"/>
        <w:rPr>
          <w:rFonts w:ascii="Arial Narrow" w:hAnsi="Arial Narrow" w:cs="Trade Gothic LT Com Cn"/>
          <w:color w:val="000000"/>
          <w:sz w:val="22"/>
          <w:szCs w:val="22"/>
        </w:rPr>
      </w:pPr>
      <w:r w:rsidRPr="002E38A1">
        <w:rPr>
          <w:rFonts w:ascii="Arial Narrow" w:hAnsi="Arial Narrow" w:cs="Trade Gothic LT Com Cn"/>
          <w:color w:val="000000"/>
          <w:sz w:val="22"/>
          <w:szCs w:val="22"/>
        </w:rPr>
        <w:t>Pour se rétracter, le consommateur doit</w:t>
      </w:r>
      <w:r w:rsidR="00D053D9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 notifier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, avant l’expiration du délai de </w:t>
      </w:r>
      <w:r w:rsidR="00273B34" w:rsidRPr="002E38A1">
        <w:rPr>
          <w:rFonts w:ascii="Arial Narrow" w:hAnsi="Arial Narrow" w:cs="Trade Gothic LT Com Cn"/>
          <w:color w:val="000000"/>
          <w:sz w:val="22"/>
          <w:szCs w:val="22"/>
        </w:rPr>
        <w:t>quatorze (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>14</w:t>
      </w:r>
      <w:r w:rsidR="00273B34" w:rsidRPr="002E38A1">
        <w:rPr>
          <w:rFonts w:ascii="Arial Narrow" w:hAnsi="Arial Narrow" w:cs="Trade Gothic LT Com Cn"/>
          <w:color w:val="000000"/>
          <w:sz w:val="22"/>
          <w:szCs w:val="22"/>
        </w:rPr>
        <w:t>)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 jours, </w:t>
      </w:r>
      <w:r w:rsidR="00D053D9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sa décision de rétractation au moyen d’une déclaration dénuée d’ambiguïté en utilisant 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le formulaire de rétractation mis à sa disposition </w:t>
      </w:r>
      <w:r w:rsidR="00333F16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ci-après 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>ou tout autre courrier expri</w:t>
      </w:r>
      <w:r w:rsidR="00D053D9" w:rsidRPr="002E38A1">
        <w:rPr>
          <w:rFonts w:ascii="Arial Narrow" w:hAnsi="Arial Narrow" w:cs="Trade Gothic LT Com Cn"/>
          <w:color w:val="000000"/>
          <w:sz w:val="22"/>
          <w:szCs w:val="22"/>
        </w:rPr>
        <w:t>mant sa volonté de se rétracter</w:t>
      </w:r>
      <w:r w:rsidR="00CE3AAC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 à l’adresse suivante :</w:t>
      </w:r>
      <w:r w:rsidR="00CD1C60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 </w:t>
      </w:r>
      <w:r w:rsidR="00195E48" w:rsidRPr="002E38A1">
        <w:rPr>
          <w:rFonts w:ascii="Arial Narrow" w:hAnsi="Arial Narrow" w:cs="Trade Gothic LT Com Cn"/>
          <w:color w:val="000000"/>
          <w:sz w:val="22"/>
          <w:szCs w:val="22"/>
        </w:rPr>
        <w:t>FRANCE MINIATURE, 25 Route du Mesnil – 78 990 Elancourt, France</w:t>
      </w:r>
      <w:r w:rsidR="00CD1C60" w:rsidRPr="002E38A1">
        <w:rPr>
          <w:rFonts w:ascii="Arial Narrow" w:hAnsi="Arial Narrow" w:cs="Trade Gothic LT Com Cn"/>
          <w:color w:val="000000"/>
          <w:sz w:val="22"/>
          <w:szCs w:val="22"/>
        </w:rPr>
        <w:t>.</w:t>
      </w:r>
      <w:r w:rsidR="00D053D9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 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Toute </w:t>
      </w:r>
      <w:r w:rsidR="00CE3AAC" w:rsidRPr="002E38A1">
        <w:rPr>
          <w:rFonts w:ascii="Arial Narrow" w:hAnsi="Arial Narrow" w:cs="Trade Gothic LT Com Cn"/>
          <w:color w:val="000000"/>
          <w:sz w:val="22"/>
          <w:szCs w:val="22"/>
        </w:rPr>
        <w:t>demande de rétractation r</w:t>
      </w:r>
      <w:r w:rsidR="00C87994" w:rsidRPr="002E38A1">
        <w:rPr>
          <w:rFonts w:ascii="Arial Narrow" w:hAnsi="Arial Narrow" w:cs="Trade Gothic LT Com Cn"/>
          <w:color w:val="000000"/>
          <w:sz w:val="22"/>
          <w:szCs w:val="22"/>
        </w:rPr>
        <w:t>etournée illisible ou incomplète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 ne sera pas </w:t>
      </w:r>
      <w:r w:rsidR="00CE3AAC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traitée </w:t>
      </w:r>
      <w:r w:rsidR="005F6F6B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ni 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>remboursée.</w:t>
      </w:r>
      <w:r w:rsidR="00CD1C60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 </w:t>
      </w:r>
      <w:r w:rsidR="004B5107" w:rsidRPr="002E38A1">
        <w:rPr>
          <w:rFonts w:ascii="Arial Narrow" w:hAnsi="Arial Narrow" w:cs="Trade Gothic LT Com Cn"/>
          <w:color w:val="000000"/>
          <w:sz w:val="22"/>
          <w:szCs w:val="22"/>
        </w:rPr>
        <w:t>L</w:t>
      </w:r>
      <w:r w:rsidR="00B4648F" w:rsidRPr="002E38A1">
        <w:rPr>
          <w:rFonts w:ascii="Arial Narrow" w:hAnsi="Arial Narrow" w:cs="Trade Gothic LT Com Cn"/>
          <w:color w:val="000000"/>
          <w:sz w:val="22"/>
          <w:szCs w:val="22"/>
        </w:rPr>
        <w:t>e</w:t>
      </w:r>
      <w:r w:rsidR="004B5107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 consommateur qui souhaite, avant l’expiration du délai de 14 jours, bénéficier du Titre d’accès acheté</w:t>
      </w:r>
      <w:r w:rsidR="00B4648F" w:rsidRPr="002E38A1">
        <w:rPr>
          <w:rFonts w:ascii="Arial Narrow" w:hAnsi="Arial Narrow" w:cs="Trade Gothic LT Com Cn"/>
          <w:color w:val="000000"/>
          <w:sz w:val="22"/>
          <w:szCs w:val="22"/>
        </w:rPr>
        <w:t>,</w:t>
      </w:r>
      <w:r w:rsidR="004B5107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 doit en faire la demande expresse à </w:t>
      </w:r>
      <w:r w:rsidR="00195E48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FRANCE MINIATURE </w:t>
      </w:r>
      <w:r w:rsidR="004B5107" w:rsidRPr="002E38A1">
        <w:rPr>
          <w:rFonts w:ascii="Arial Narrow" w:hAnsi="Arial Narrow" w:cs="Trade Gothic LT Com Cn"/>
          <w:color w:val="000000"/>
          <w:sz w:val="22"/>
          <w:szCs w:val="22"/>
        </w:rPr>
        <w:t>et ser</w:t>
      </w:r>
      <w:r w:rsidR="00B4648F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a tenu le cas échant s’il décide finalement de se rétracter, d’acquitter le montant correspondant aux prestations fournies par </w:t>
      </w:r>
      <w:r w:rsidR="00195E48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FRANCE MINIATURE 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jusqu’à la </w:t>
      </w:r>
      <w:r w:rsidR="00496586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date de </w:t>
      </w:r>
      <w:r w:rsidRPr="002E38A1">
        <w:rPr>
          <w:rFonts w:ascii="Arial Narrow" w:hAnsi="Arial Narrow" w:cs="Trade Gothic LT Com Cn"/>
          <w:color w:val="000000"/>
          <w:sz w:val="22"/>
          <w:szCs w:val="22"/>
        </w:rPr>
        <w:t>communication de sa décision de rétractation</w:t>
      </w:r>
      <w:r w:rsidR="00540F55" w:rsidRPr="002E38A1">
        <w:rPr>
          <w:rFonts w:ascii="Arial Narrow" w:hAnsi="Arial Narrow" w:cs="Trade Gothic LT Com Cn"/>
          <w:color w:val="000000"/>
          <w:sz w:val="22"/>
          <w:szCs w:val="22"/>
        </w:rPr>
        <w:t>.</w:t>
      </w:r>
      <w:r w:rsidR="006C51A5" w:rsidRPr="002E38A1">
        <w:rPr>
          <w:rFonts w:ascii="Arial Narrow" w:hAnsi="Arial Narrow" w:cs="Trade Gothic LT Com Cn"/>
          <w:color w:val="000000"/>
          <w:sz w:val="22"/>
          <w:szCs w:val="22"/>
        </w:rPr>
        <w:t xml:space="preserve"> Ce montant est proportionné au prix total de la Commande</w:t>
      </w:r>
      <w:r w:rsidR="009307A6" w:rsidRPr="002E38A1">
        <w:rPr>
          <w:rFonts w:ascii="Arial Narrow" w:hAnsi="Arial Narrow" w:cs="Trade Gothic LT Com Cn"/>
          <w:color w:val="000000"/>
          <w:sz w:val="22"/>
          <w:szCs w:val="22"/>
        </w:rPr>
        <w:t>.</w:t>
      </w:r>
    </w:p>
    <w:p w:rsidR="00EC0387" w:rsidRPr="002E38A1" w:rsidRDefault="00EC0387" w:rsidP="00C71ADD">
      <w:pPr>
        <w:adjustRightInd w:val="0"/>
        <w:spacing w:line="240" w:lineRule="exact"/>
        <w:jc w:val="both"/>
        <w:rPr>
          <w:rFonts w:ascii="Arial Narrow" w:hAnsi="Arial Narrow" w:cs="Trade Gothic LT Com Cn"/>
          <w:color w:val="000000"/>
          <w:sz w:val="22"/>
          <w:szCs w:val="22"/>
        </w:rPr>
      </w:pPr>
    </w:p>
    <w:p w:rsidR="004B5107" w:rsidRPr="002E38A1" w:rsidRDefault="00EC0387" w:rsidP="00C71ADD">
      <w:pPr>
        <w:pStyle w:val="Paragraphedeliste"/>
        <w:numPr>
          <w:ilvl w:val="0"/>
          <w:numId w:val="5"/>
        </w:numPr>
        <w:adjustRightInd w:val="0"/>
        <w:spacing w:line="240" w:lineRule="exact"/>
        <w:ind w:left="0" w:firstLine="0"/>
        <w:rPr>
          <w:rFonts w:ascii="Arial Narrow" w:eastAsiaTheme="minorHAnsi" w:hAnsi="Arial Narrow" w:cs="Helvetica-Bold"/>
          <w:b/>
          <w:bCs/>
          <w:sz w:val="22"/>
          <w:szCs w:val="22"/>
          <w:lang w:eastAsia="en-US"/>
        </w:rPr>
      </w:pPr>
      <w:r w:rsidRPr="002E38A1">
        <w:rPr>
          <w:rFonts w:ascii="Arial Narrow" w:eastAsiaTheme="minorHAnsi" w:hAnsi="Arial Narrow" w:cs="Helvetica-Bold"/>
          <w:b/>
          <w:bCs/>
          <w:sz w:val="22"/>
          <w:szCs w:val="22"/>
          <w:lang w:eastAsia="en-US"/>
        </w:rPr>
        <w:t>Effet de la rétractation</w:t>
      </w:r>
    </w:p>
    <w:p w:rsidR="009307A6" w:rsidRPr="002E38A1" w:rsidRDefault="003A4237" w:rsidP="009307A6">
      <w:pPr>
        <w:adjustRightInd w:val="0"/>
        <w:spacing w:line="240" w:lineRule="exact"/>
        <w:jc w:val="both"/>
        <w:rPr>
          <w:rFonts w:ascii="Arial Narrow" w:eastAsiaTheme="minorHAnsi" w:hAnsi="Arial Narrow" w:cs="HelveticaNeueLTStd-Lt"/>
          <w:sz w:val="22"/>
          <w:szCs w:val="22"/>
          <w:lang w:eastAsia="en-US"/>
        </w:rPr>
      </w:pPr>
      <w:r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En cas de rétractation du consommateur</w:t>
      </w:r>
      <w:r w:rsidR="00C87994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 valablement </w:t>
      </w:r>
      <w:r w:rsidR="00C87994" w:rsidRPr="002E38A1">
        <w:rPr>
          <w:rFonts w:ascii="Arial Narrow" w:hAnsi="Arial Narrow"/>
          <w:sz w:val="22"/>
          <w:szCs w:val="22"/>
        </w:rPr>
        <w:t xml:space="preserve">adressée avant l’expiration du délai de quatorze (14) jours, </w:t>
      </w:r>
      <w:r w:rsidR="00195E48" w:rsidRPr="002E38A1">
        <w:rPr>
          <w:rFonts w:ascii="Arial Narrow" w:hAnsi="Arial Narrow" w:cs="Trade Gothic LT Com Cn"/>
          <w:color w:val="000000"/>
          <w:sz w:val="22"/>
          <w:szCs w:val="22"/>
        </w:rPr>
        <w:t>FRANCE MINIATURE</w:t>
      </w:r>
      <w:r w:rsidR="00195E48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 </w:t>
      </w:r>
      <w:r w:rsidR="007F3F92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rembourse tous les paiem</w:t>
      </w:r>
      <w:r w:rsidR="00874003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ents reçus lors de la Commande sans retard excessif et, au plus tard quatorze (14) jours à compter de la réception de la demande de rétractation.</w:t>
      </w:r>
      <w:r w:rsidR="005F6F6B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 Le remboursement est réalisé </w:t>
      </w:r>
      <w:r w:rsidR="005F6F6B" w:rsidRPr="002E38A1">
        <w:rPr>
          <w:rFonts w:ascii="Arial Narrow" w:eastAsiaTheme="minorHAnsi" w:hAnsi="Arial Narrow" w:cs="HelveticaNeueLTStd-Lt"/>
          <w:sz w:val="22"/>
          <w:szCs w:val="22"/>
          <w:lang w:eastAsia="en-US"/>
        </w:rPr>
        <w:t>en utilisant le même moyen de</w:t>
      </w:r>
      <w:r w:rsidR="005F6F6B" w:rsidRPr="002E38A1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 </w:t>
      </w:r>
      <w:r w:rsidR="005F6F6B" w:rsidRPr="002E38A1">
        <w:rPr>
          <w:rFonts w:ascii="Arial Narrow" w:eastAsiaTheme="minorHAnsi" w:hAnsi="Arial Narrow" w:cs="HelveticaNeueLTStd-Lt"/>
          <w:sz w:val="22"/>
          <w:szCs w:val="22"/>
          <w:lang w:eastAsia="en-US"/>
        </w:rPr>
        <w:t>paiement que celui que le consommateur aura utilisé pour la Commande, sauf si le consommateur convient expressément d’un moyen différent.</w:t>
      </w:r>
    </w:p>
    <w:p w:rsidR="00874003" w:rsidRPr="002E38A1" w:rsidRDefault="001825B9" w:rsidP="009307A6">
      <w:pPr>
        <w:adjustRightInd w:val="0"/>
        <w:spacing w:line="240" w:lineRule="exact"/>
        <w:jc w:val="both"/>
        <w:rPr>
          <w:rFonts w:ascii="Arial Narrow" w:eastAsiaTheme="minorHAnsi" w:hAnsi="Arial Narrow" w:cs="Helvetica-Bold"/>
          <w:bCs/>
          <w:sz w:val="22"/>
          <w:szCs w:val="22"/>
          <w:highlight w:val="yellow"/>
          <w:lang w:eastAsia="en-US"/>
        </w:rPr>
      </w:pPr>
      <w:r w:rsidRPr="002E38A1">
        <w:rPr>
          <w:rFonts w:ascii="MS Gothic" w:eastAsia="MS Gothic" w:hAnsi="MS Gothic" w:cs="MS Gothic"/>
          <w:bCs/>
          <w:sz w:val="22"/>
          <w:szCs w:val="22"/>
          <w:lang w:eastAsia="en-US"/>
        </w:rPr>
        <w:t>✁</w:t>
      </w:r>
    </w:p>
    <w:tbl>
      <w:tblPr>
        <w:tblW w:w="0" w:type="auto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F6F6B" w:rsidTr="00F91DEE">
        <w:trPr>
          <w:trHeight w:val="255"/>
        </w:trPr>
        <w:tc>
          <w:tcPr>
            <w:tcW w:w="9639" w:type="dxa"/>
            <w:tcBorders>
              <w:top w:val="dashSmallGap" w:sz="6" w:space="0" w:color="auto"/>
              <w:left w:val="nil"/>
              <w:bottom w:val="nil"/>
              <w:right w:val="nil"/>
            </w:tcBorders>
          </w:tcPr>
          <w:p w:rsidR="005F6F6B" w:rsidRPr="00195E48" w:rsidRDefault="005F6F6B" w:rsidP="00C71ADD">
            <w:pPr>
              <w:pStyle w:val="Normalcentr"/>
              <w:tabs>
                <w:tab w:val="left" w:pos="0"/>
              </w:tabs>
              <w:ind w:left="0" w:right="0"/>
              <w:jc w:val="center"/>
              <w:rPr>
                <w:rFonts w:ascii="Arial Narrow" w:hAnsi="Arial Narrow"/>
                <w:b/>
              </w:rPr>
            </w:pPr>
          </w:p>
          <w:p w:rsidR="005F6F6B" w:rsidRDefault="005F6F6B" w:rsidP="00C71ADD">
            <w:pPr>
              <w:pStyle w:val="Normalcentr"/>
              <w:tabs>
                <w:tab w:val="left" w:pos="330"/>
              </w:tabs>
              <w:ind w:left="0" w:righ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FORMULAIRE DE RETRACTATION</w:t>
            </w:r>
          </w:p>
        </w:tc>
      </w:tr>
    </w:tbl>
    <w:p w:rsidR="00527AEA" w:rsidRPr="00F0652A" w:rsidRDefault="00527AEA" w:rsidP="00F0652A">
      <w:pPr>
        <w:adjustRightInd w:val="0"/>
        <w:jc w:val="center"/>
        <w:rPr>
          <w:rFonts w:ascii="Arial Narrow" w:eastAsia="TrebuchetMS" w:hAnsi="Arial Narrow" w:cs="TrebuchetMS"/>
          <w:sz w:val="18"/>
          <w:szCs w:val="18"/>
          <w:lang w:eastAsia="en-US"/>
        </w:rPr>
      </w:pPr>
      <w:r w:rsidRPr="003F2657">
        <w:rPr>
          <w:rFonts w:ascii="Arial Narrow" w:eastAsiaTheme="minorHAnsi" w:hAnsi="Arial Narrow" w:cs="AvenirLTStd-Book"/>
          <w:sz w:val="18"/>
          <w:szCs w:val="18"/>
          <w:lang w:eastAsia="en-US"/>
        </w:rPr>
        <w:t xml:space="preserve">(Veuillez compléter et renvoyer le présent formulaire uniquement si </w:t>
      </w:r>
      <w:r w:rsidR="00CD1C60" w:rsidRPr="003F2657">
        <w:rPr>
          <w:rFonts w:ascii="Arial Narrow" w:eastAsiaTheme="minorHAnsi" w:hAnsi="Arial Narrow" w:cs="AvenirLTStd-Book"/>
          <w:sz w:val="18"/>
          <w:szCs w:val="18"/>
          <w:lang w:eastAsia="en-US"/>
        </w:rPr>
        <w:t>vous souhaitez vous rétracter de la Commande</w:t>
      </w:r>
      <w:r w:rsidRPr="003F2657">
        <w:rPr>
          <w:rFonts w:ascii="Arial Narrow" w:eastAsia="TrebuchetMS" w:hAnsi="Arial Narrow" w:cs="TrebuchetMS"/>
          <w:sz w:val="18"/>
          <w:szCs w:val="18"/>
          <w:lang w:eastAsia="en-US"/>
        </w:rPr>
        <w:t xml:space="preserve"> et si vous </w:t>
      </w:r>
      <w:r w:rsidR="00F0652A">
        <w:rPr>
          <w:rFonts w:ascii="Arial Narrow" w:eastAsia="TrebuchetMS" w:hAnsi="Arial Narrow" w:cs="TrebuchetMS"/>
          <w:sz w:val="18"/>
          <w:szCs w:val="18"/>
          <w:lang w:eastAsia="en-US"/>
        </w:rPr>
        <w:t xml:space="preserve">remplissez les conditions </w:t>
      </w:r>
      <w:r w:rsidR="003F2657">
        <w:rPr>
          <w:rFonts w:ascii="Arial Narrow" w:eastAsia="TrebuchetMS" w:hAnsi="Arial Narrow" w:cs="TrebuchetMS"/>
          <w:sz w:val="18"/>
          <w:szCs w:val="18"/>
          <w:lang w:eastAsia="en-US"/>
        </w:rPr>
        <w:t>visé</w:t>
      </w:r>
      <w:r w:rsidR="00F0652A">
        <w:rPr>
          <w:rFonts w:ascii="Arial Narrow" w:eastAsia="TrebuchetMS" w:hAnsi="Arial Narrow" w:cs="TrebuchetMS"/>
          <w:sz w:val="18"/>
          <w:szCs w:val="18"/>
          <w:lang w:eastAsia="en-US"/>
        </w:rPr>
        <w:t>es</w:t>
      </w:r>
      <w:r w:rsidR="003F2657">
        <w:rPr>
          <w:rFonts w:ascii="Arial Narrow" w:eastAsia="TrebuchetMS" w:hAnsi="Arial Narrow" w:cs="TrebuchetMS"/>
          <w:sz w:val="18"/>
          <w:szCs w:val="18"/>
          <w:lang w:eastAsia="en-US"/>
        </w:rPr>
        <w:t xml:space="preserve"> </w:t>
      </w:r>
      <w:r w:rsidR="00F0652A">
        <w:rPr>
          <w:rFonts w:ascii="Arial Narrow" w:eastAsia="TrebuchetMS" w:hAnsi="Arial Narrow" w:cs="TrebuchetMS"/>
          <w:sz w:val="18"/>
          <w:szCs w:val="18"/>
          <w:lang w:eastAsia="en-US"/>
        </w:rPr>
        <w:t xml:space="preserve">au point 2 </w:t>
      </w:r>
      <w:r w:rsidR="003F2657">
        <w:rPr>
          <w:rFonts w:ascii="Arial Narrow" w:eastAsia="TrebuchetMS" w:hAnsi="Arial Narrow" w:cs="TrebuchetMS"/>
          <w:sz w:val="18"/>
          <w:szCs w:val="18"/>
          <w:lang w:eastAsia="en-US"/>
        </w:rPr>
        <w:t>ci-avant</w:t>
      </w:r>
      <w:r w:rsidRPr="003F2657">
        <w:rPr>
          <w:rFonts w:ascii="Arial Narrow" w:eastAsiaTheme="minorHAnsi" w:hAnsi="Arial Narrow" w:cs="AvenirLTStd-Book"/>
          <w:sz w:val="18"/>
          <w:szCs w:val="18"/>
          <w:lang w:eastAsia="en-US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C71ADD" w:rsidTr="00C71AD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71ADD" w:rsidRDefault="00C71ADD" w:rsidP="00814968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Numéro de la Commande (*):</w:t>
            </w:r>
          </w:p>
        </w:tc>
        <w:tc>
          <w:tcPr>
            <w:tcW w:w="6694" w:type="dxa"/>
            <w:tcBorders>
              <w:top w:val="nil"/>
              <w:left w:val="nil"/>
              <w:right w:val="nil"/>
            </w:tcBorders>
          </w:tcPr>
          <w:p w:rsidR="00C71ADD" w:rsidRDefault="00C71ADD" w:rsidP="00814968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1ADD" w:rsidTr="00C71AD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71ADD" w:rsidRDefault="00C71ADD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Numéro du/des Titre(s) d’accès (*):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ADD" w:rsidRDefault="00C71ADD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A3069" w:rsidRDefault="007A3069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 w:cs="Arial"/>
          <w:sz w:val="22"/>
          <w:szCs w:val="22"/>
        </w:rPr>
      </w:pPr>
    </w:p>
    <w:p w:rsidR="00700371" w:rsidRDefault="00700371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 l’attention de </w:t>
      </w:r>
      <w:r w:rsidR="00195E48">
        <w:rPr>
          <w:rFonts w:ascii="Arial Narrow" w:hAnsi="Arial Narrow" w:cs="Trade Gothic LT Com Cn"/>
          <w:color w:val="000000"/>
          <w:sz w:val="22"/>
          <w:szCs w:val="22"/>
        </w:rPr>
        <w:t>FRANCE MINIATURE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="00195E48">
        <w:rPr>
          <w:rFonts w:ascii="Arial Narrow" w:hAnsi="Arial Narrow" w:cs="Trade Gothic LT Com Cn"/>
          <w:color w:val="000000"/>
          <w:sz w:val="22"/>
          <w:szCs w:val="22"/>
        </w:rPr>
        <w:t xml:space="preserve">25 Route du Mesnil, </w:t>
      </w:r>
      <w:r w:rsidR="00195E48" w:rsidRPr="00195E48">
        <w:rPr>
          <w:rFonts w:ascii="Arial Narrow" w:hAnsi="Arial Narrow" w:cs="Trade Gothic LT Com Cn"/>
          <w:color w:val="000000"/>
          <w:sz w:val="22"/>
          <w:szCs w:val="22"/>
        </w:rPr>
        <w:t>78 990 Elancourt</w:t>
      </w:r>
      <w:r w:rsidR="00E42F3A">
        <w:rPr>
          <w:rFonts w:ascii="Arial Narrow" w:hAnsi="Arial Narrow" w:cs="Arial"/>
          <w:sz w:val="22"/>
          <w:szCs w:val="22"/>
        </w:rPr>
        <w:t>, France.</w:t>
      </w:r>
    </w:p>
    <w:p w:rsidR="00C71ADD" w:rsidRDefault="00C71ADD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9"/>
        <w:gridCol w:w="689"/>
        <w:gridCol w:w="8111"/>
      </w:tblGrid>
      <w:tr w:rsidR="00C71ADD" w:rsidTr="00F91DE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ADD" w:rsidRDefault="00C71ADD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Je soussigné(e</w:t>
            </w:r>
            <w:r w:rsidRPr="00BB6126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F91DEE">
              <w:rPr>
                <w:rFonts w:ascii="Arial Narrow" w:hAnsi="Arial Narrow" w:cs="Arial"/>
                <w:sz w:val="22"/>
                <w:szCs w:val="22"/>
              </w:rPr>
              <w:t> :</w:t>
            </w:r>
          </w:p>
        </w:tc>
        <w:tc>
          <w:tcPr>
            <w:tcW w:w="8111" w:type="dxa"/>
            <w:tcBorders>
              <w:top w:val="nil"/>
              <w:left w:val="nil"/>
              <w:right w:val="nil"/>
            </w:tcBorders>
          </w:tcPr>
          <w:p w:rsidR="00C71ADD" w:rsidRDefault="00C71ADD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DEE" w:rsidTr="00F91DEE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91DEE" w:rsidRDefault="00F91DEE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: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right w:val="nil"/>
            </w:tcBorders>
          </w:tcPr>
          <w:p w:rsidR="00F91DEE" w:rsidRDefault="00F91DEE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94467" w:rsidRPr="00CD1C60" w:rsidRDefault="00700371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vous </w:t>
      </w:r>
      <w:r w:rsidR="00EA3380">
        <w:rPr>
          <w:rFonts w:ascii="Arial Narrow" w:hAnsi="Arial Narrow" w:cs="Arial"/>
          <w:sz w:val="22"/>
          <w:szCs w:val="22"/>
        </w:rPr>
        <w:t xml:space="preserve">notifie par </w:t>
      </w:r>
      <w:r>
        <w:rPr>
          <w:rFonts w:ascii="Arial Narrow" w:hAnsi="Arial Narrow" w:cs="Arial"/>
          <w:sz w:val="22"/>
          <w:szCs w:val="22"/>
        </w:rPr>
        <w:t xml:space="preserve">la présente, ma rétractation </w:t>
      </w:r>
      <w:r w:rsidR="00F107C7">
        <w:rPr>
          <w:rFonts w:ascii="Arial Narrow" w:hAnsi="Arial Narrow" w:cs="Arial"/>
          <w:sz w:val="22"/>
          <w:szCs w:val="22"/>
        </w:rPr>
        <w:t>d</w:t>
      </w:r>
      <w:r w:rsidR="00CD1C60">
        <w:rPr>
          <w:rFonts w:ascii="Arial Narrow" w:hAnsi="Arial Narrow" w:cs="Arial"/>
          <w:sz w:val="22"/>
          <w:szCs w:val="22"/>
        </w:rPr>
        <w:t>e la Commande</w:t>
      </w:r>
      <w:r w:rsidR="00531A8B">
        <w:rPr>
          <w:rFonts w:ascii="Arial Narrow" w:hAnsi="Arial Narrow"/>
          <w:sz w:val="22"/>
          <w:szCs w:val="22"/>
        </w:rPr>
        <w:t xml:space="preserve"> de T</w:t>
      </w:r>
      <w:r w:rsidR="00BB5A7D">
        <w:rPr>
          <w:rFonts w:ascii="Arial Narrow" w:hAnsi="Arial Narrow"/>
          <w:sz w:val="22"/>
          <w:szCs w:val="22"/>
        </w:rPr>
        <w:t xml:space="preserve">itre(s) d’accès au Parc </w:t>
      </w:r>
      <w:r w:rsidR="00195E48">
        <w:rPr>
          <w:rFonts w:ascii="Arial Narrow" w:hAnsi="Arial Narrow"/>
          <w:sz w:val="22"/>
          <w:szCs w:val="22"/>
        </w:rPr>
        <w:t>France Miniature</w:t>
      </w:r>
      <w:r w:rsidR="00BB5A7D">
        <w:rPr>
          <w:rFonts w:ascii="Arial Narrow" w:hAnsi="Arial Narrow"/>
          <w:sz w:val="22"/>
          <w:szCs w:val="22"/>
        </w:rPr>
        <w:t>,</w:t>
      </w:r>
      <w:r w:rsidR="00CD1C60">
        <w:rPr>
          <w:rFonts w:ascii="Arial Narrow" w:hAnsi="Arial Narrow"/>
          <w:sz w:val="22"/>
          <w:szCs w:val="22"/>
        </w:rPr>
        <w:t xml:space="preserve"> </w:t>
      </w:r>
      <w:r w:rsidR="007A3069">
        <w:rPr>
          <w:rFonts w:ascii="Arial Narrow" w:hAnsi="Arial Narrow"/>
          <w:sz w:val="22"/>
          <w:szCs w:val="22"/>
        </w:rPr>
        <w:t>réalisée</w:t>
      </w:r>
      <w:r w:rsidR="00620086">
        <w:rPr>
          <w:rFonts w:ascii="Arial Narrow" w:hAnsi="Arial Narrow"/>
          <w:sz w:val="22"/>
          <w:szCs w:val="22"/>
        </w:rPr>
        <w:t xml:space="preserve"> le </w:t>
      </w:r>
      <w:r w:rsidR="00874003">
        <w:rPr>
          <w:rFonts w:ascii="Arial Narrow" w:hAnsi="Arial Narrow"/>
          <w:sz w:val="22"/>
          <w:szCs w:val="22"/>
        </w:rPr>
        <w:t xml:space="preserve">(*) </w:t>
      </w:r>
      <w:bookmarkStart w:id="0" w:name="_GoBack"/>
      <w:bookmarkEnd w:id="0"/>
      <w:r w:rsidR="001825B9">
        <w:rPr>
          <w:rFonts w:ascii="Arial Narrow" w:hAnsi="Arial Narrow"/>
          <w:sz w:val="22"/>
          <w:szCs w:val="22"/>
        </w:rPr>
        <w:t>___/____/______</w:t>
      </w:r>
      <w:r w:rsidR="00355B1E">
        <w:rPr>
          <w:rFonts w:ascii="Arial Narrow" w:hAnsi="Arial Narrow"/>
          <w:sz w:val="22"/>
          <w:szCs w:val="22"/>
        </w:rPr>
        <w:t xml:space="preserve">, </w:t>
      </w:r>
      <w:r w:rsidR="00531A8B">
        <w:rPr>
          <w:rFonts w:ascii="Arial Narrow" w:hAnsi="Arial Narrow"/>
          <w:sz w:val="22"/>
          <w:szCs w:val="22"/>
        </w:rPr>
        <w:t xml:space="preserve">auprès de </w:t>
      </w:r>
      <w:r w:rsidR="00195E48">
        <w:rPr>
          <w:rFonts w:ascii="Arial Narrow" w:hAnsi="Arial Narrow" w:cs="Trade Gothic LT Com Cn"/>
          <w:color w:val="000000"/>
          <w:sz w:val="22"/>
          <w:szCs w:val="22"/>
        </w:rPr>
        <w:t>FRANCE MINIATURE</w:t>
      </w:r>
      <w:r w:rsidR="00150010">
        <w:rPr>
          <w:rFonts w:ascii="Arial Narrow" w:hAnsi="Arial Narrow"/>
          <w:sz w:val="22"/>
          <w:szCs w:val="22"/>
        </w:rPr>
        <w:t>.</w:t>
      </w:r>
    </w:p>
    <w:p w:rsidR="008C19D8" w:rsidRPr="002E38A1" w:rsidRDefault="008C19D8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>J’ai bien noté que la r</w:t>
      </w:r>
      <w:r w:rsidR="003A4237">
        <w:rPr>
          <w:rFonts w:ascii="Arial Narrow" w:hAnsi="Arial Narrow"/>
          <w:sz w:val="22"/>
          <w:szCs w:val="22"/>
        </w:rPr>
        <w:t>étractation</w:t>
      </w:r>
      <w:r>
        <w:rPr>
          <w:rFonts w:ascii="Arial Narrow" w:hAnsi="Arial Narrow"/>
          <w:sz w:val="22"/>
          <w:szCs w:val="22"/>
        </w:rPr>
        <w:t xml:space="preserve"> est effective</w:t>
      </w:r>
      <w:r w:rsidR="00DE4BBE">
        <w:rPr>
          <w:rFonts w:ascii="Arial Narrow" w:hAnsi="Arial Narrow"/>
          <w:sz w:val="22"/>
          <w:szCs w:val="22"/>
        </w:rPr>
        <w:t xml:space="preserve"> à compter de la date d’envoi du présent formulaire </w:t>
      </w:r>
      <w:r>
        <w:rPr>
          <w:rFonts w:ascii="Arial Narrow" w:hAnsi="Arial Narrow"/>
          <w:sz w:val="22"/>
          <w:szCs w:val="22"/>
        </w:rPr>
        <w:t xml:space="preserve">et </w:t>
      </w:r>
      <w:r w:rsidR="001930DF">
        <w:rPr>
          <w:rFonts w:ascii="Arial Narrow" w:hAnsi="Arial Narrow"/>
          <w:sz w:val="22"/>
          <w:szCs w:val="22"/>
        </w:rPr>
        <w:t xml:space="preserve">ne </w:t>
      </w:r>
      <w:r w:rsidR="00355B1E">
        <w:rPr>
          <w:rFonts w:ascii="Arial Narrow" w:hAnsi="Arial Narrow"/>
          <w:sz w:val="22"/>
          <w:szCs w:val="22"/>
        </w:rPr>
        <w:t xml:space="preserve">nécessite </w:t>
      </w:r>
      <w:r w:rsidR="00CD1C60">
        <w:rPr>
          <w:rFonts w:ascii="Arial Narrow" w:hAnsi="Arial Narrow"/>
          <w:sz w:val="22"/>
          <w:szCs w:val="22"/>
        </w:rPr>
        <w:t>pas de re</w:t>
      </w:r>
      <w:r w:rsidR="00945364">
        <w:rPr>
          <w:rFonts w:ascii="Arial Narrow" w:hAnsi="Arial Narrow"/>
          <w:sz w:val="22"/>
          <w:szCs w:val="22"/>
        </w:rPr>
        <w:t>n</w:t>
      </w:r>
      <w:r w:rsidR="003F2657">
        <w:rPr>
          <w:rFonts w:ascii="Arial Narrow" w:hAnsi="Arial Narrow"/>
          <w:sz w:val="22"/>
          <w:szCs w:val="22"/>
        </w:rPr>
        <w:t>voi</w:t>
      </w:r>
      <w:r w:rsidR="00CD1C60">
        <w:rPr>
          <w:rFonts w:ascii="Arial Narrow" w:hAnsi="Arial Narrow"/>
          <w:sz w:val="22"/>
          <w:szCs w:val="22"/>
        </w:rPr>
        <w:t xml:space="preserve"> de Titre</w:t>
      </w:r>
      <w:r w:rsidR="003F2657">
        <w:rPr>
          <w:rFonts w:ascii="Arial Narrow" w:hAnsi="Arial Narrow"/>
          <w:sz w:val="22"/>
          <w:szCs w:val="22"/>
        </w:rPr>
        <w:t>(s)</w:t>
      </w:r>
      <w:r w:rsidR="001930DF">
        <w:rPr>
          <w:rFonts w:ascii="Arial Narrow" w:hAnsi="Arial Narrow"/>
          <w:sz w:val="22"/>
          <w:szCs w:val="22"/>
        </w:rPr>
        <w:t xml:space="preserve"> d’accès</w:t>
      </w:r>
      <w:r>
        <w:rPr>
          <w:rFonts w:ascii="Arial Narrow" w:hAnsi="Arial Narrow"/>
          <w:sz w:val="22"/>
          <w:szCs w:val="22"/>
        </w:rPr>
        <w:t>.</w:t>
      </w:r>
    </w:p>
    <w:p w:rsidR="0042729A" w:rsidRPr="002E38A1" w:rsidRDefault="002E38A1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/>
          <w:sz w:val="18"/>
          <w:szCs w:val="18"/>
        </w:rPr>
      </w:pPr>
      <w:r w:rsidRPr="002E38A1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D518B" wp14:editId="33DDFC2B">
                <wp:simplePos x="0" y="0"/>
                <wp:positionH relativeFrom="column">
                  <wp:posOffset>2176780</wp:posOffset>
                </wp:positionH>
                <wp:positionV relativeFrom="paragraph">
                  <wp:posOffset>12065</wp:posOffset>
                </wp:positionV>
                <wp:extent cx="2857500" cy="63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38175"/>
                        </a:xfrm>
                        <a:prstGeom prst="rect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1.4pt;margin-top:.95pt;width:2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" fillcolor="white [3201]" strokecolor="black [3200]" strokeweight="1pt">
                <v:stroke dashstyle="3 1"/>
              </v:rect>
            </w:pict>
          </mc:Fallback>
        </mc:AlternateContent>
      </w:r>
    </w:p>
    <w:p w:rsidR="00C87994" w:rsidRPr="00195E48" w:rsidRDefault="00C87994" w:rsidP="00C71ADD">
      <w:pPr>
        <w:pStyle w:val="Corpsdetexte"/>
        <w:tabs>
          <w:tab w:val="left" w:pos="5670"/>
        </w:tabs>
        <w:spacing w:line="240" w:lineRule="exact"/>
        <w:rPr>
          <w:rFonts w:ascii="Arial Narrow" w:hAnsi="Arial Narrow"/>
        </w:rPr>
      </w:pPr>
    </w:p>
    <w:p w:rsidR="008C19D8" w:rsidRDefault="00C87994" w:rsidP="00C71ADD">
      <w:pPr>
        <w:pStyle w:val="Corpsdetexte"/>
        <w:tabs>
          <w:tab w:val="left" w:pos="5670"/>
        </w:tabs>
        <w:spacing w:line="24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Signature du consommateur </w:t>
      </w:r>
    </w:p>
    <w:p w:rsidR="00C87994" w:rsidRDefault="005F6F6B" w:rsidP="00C71ADD">
      <w:pPr>
        <w:pStyle w:val="Corpsdetexte"/>
        <w:tabs>
          <w:tab w:val="left" w:pos="5670"/>
        </w:tabs>
        <w:spacing w:line="24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 </w:t>
      </w:r>
      <w:proofErr w:type="gramStart"/>
      <w:r>
        <w:rPr>
          <w:rFonts w:ascii="Arial Narrow" w:hAnsi="Arial Narrow"/>
          <w:sz w:val="22"/>
          <w:szCs w:val="22"/>
        </w:rPr>
        <w:t>:</w:t>
      </w:r>
      <w:r w:rsidR="002E38A1">
        <w:rPr>
          <w:rFonts w:ascii="Arial Narrow" w:hAnsi="Arial Narrow"/>
          <w:sz w:val="22"/>
          <w:szCs w:val="22"/>
        </w:rPr>
        <w:t>_</w:t>
      </w:r>
      <w:proofErr w:type="gramEnd"/>
      <w:r w:rsidR="00CD1C60">
        <w:rPr>
          <w:rFonts w:ascii="Arial Narrow" w:hAnsi="Arial Narrow"/>
          <w:sz w:val="22"/>
          <w:szCs w:val="22"/>
        </w:rPr>
        <w:t>_/____/______</w:t>
      </w:r>
    </w:p>
    <w:p w:rsidR="002E38A1" w:rsidRPr="002E38A1" w:rsidRDefault="002E38A1" w:rsidP="00C71ADD">
      <w:pPr>
        <w:pStyle w:val="Corpsdetexte"/>
        <w:tabs>
          <w:tab w:val="left" w:pos="5670"/>
        </w:tabs>
        <w:spacing w:line="240" w:lineRule="exact"/>
        <w:rPr>
          <w:rFonts w:ascii="Arial Narrow" w:hAnsi="Arial Narrow"/>
          <w:sz w:val="18"/>
          <w:szCs w:val="18"/>
        </w:rPr>
      </w:pPr>
    </w:p>
    <w:p w:rsidR="00C87994" w:rsidRPr="00D053D9" w:rsidRDefault="00C87994" w:rsidP="00C71ADD">
      <w:pPr>
        <w:spacing w:line="240" w:lineRule="exact"/>
        <w:rPr>
          <w:rFonts w:ascii="Arial Narrow" w:hAnsi="Arial Narrow"/>
          <w:sz w:val="18"/>
          <w:szCs w:val="18"/>
        </w:rPr>
      </w:pPr>
      <w:r w:rsidRPr="00D053D9">
        <w:rPr>
          <w:rFonts w:ascii="Arial Narrow" w:hAnsi="Arial Narrow"/>
          <w:sz w:val="18"/>
          <w:szCs w:val="18"/>
        </w:rPr>
        <w:t>(*) Les informations obligatoires sans lesquelles votre demande de rétr</w:t>
      </w:r>
      <w:r w:rsidR="00195E48">
        <w:rPr>
          <w:rFonts w:ascii="Arial Narrow" w:hAnsi="Arial Narrow"/>
          <w:sz w:val="18"/>
          <w:szCs w:val="18"/>
        </w:rPr>
        <w:t>actation ne pourra être traitée.</w:t>
      </w:r>
    </w:p>
    <w:sectPr w:rsidR="00C87994" w:rsidRPr="00D053D9" w:rsidSect="002E38A1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BE" w:rsidRDefault="00DE4BBE" w:rsidP="00DE4BBE">
      <w:r>
        <w:separator/>
      </w:r>
    </w:p>
  </w:endnote>
  <w:endnote w:type="continuationSeparator" w:id="0">
    <w:p w:rsidR="00DE4BBE" w:rsidRDefault="00DE4BBE" w:rsidP="00DE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Com Cn">
    <w:altName w:val="Trade Gothic LT Com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BE" w:rsidRDefault="00DE4BBE" w:rsidP="00DE4BBE">
      <w:r>
        <w:separator/>
      </w:r>
    </w:p>
  </w:footnote>
  <w:footnote w:type="continuationSeparator" w:id="0">
    <w:p w:rsidR="00DE4BBE" w:rsidRDefault="00DE4BBE" w:rsidP="00DE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2D5"/>
    <w:multiLevelType w:val="hybridMultilevel"/>
    <w:tmpl w:val="6FC44556"/>
    <w:lvl w:ilvl="0" w:tplc="9A68035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0FC9"/>
    <w:multiLevelType w:val="hybridMultilevel"/>
    <w:tmpl w:val="1B0CF1B4"/>
    <w:lvl w:ilvl="0" w:tplc="041CF1CE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174171"/>
    <w:multiLevelType w:val="hybridMultilevel"/>
    <w:tmpl w:val="6A606C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1F58"/>
    <w:multiLevelType w:val="hybridMultilevel"/>
    <w:tmpl w:val="7BE80D9A"/>
    <w:lvl w:ilvl="0" w:tplc="1F0EC53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Helvetic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62AE1"/>
    <w:multiLevelType w:val="hybridMultilevel"/>
    <w:tmpl w:val="A8DEEE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5BC9"/>
    <w:multiLevelType w:val="hybridMultilevel"/>
    <w:tmpl w:val="D606303A"/>
    <w:lvl w:ilvl="0" w:tplc="9A680356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17550A"/>
    <w:multiLevelType w:val="multilevel"/>
    <w:tmpl w:val="4EF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7"/>
    <w:rsid w:val="0000347D"/>
    <w:rsid w:val="00045B34"/>
    <w:rsid w:val="000910C0"/>
    <w:rsid w:val="00100670"/>
    <w:rsid w:val="00142A83"/>
    <w:rsid w:val="00150010"/>
    <w:rsid w:val="001825B9"/>
    <w:rsid w:val="001930DF"/>
    <w:rsid w:val="00195E48"/>
    <w:rsid w:val="00266FD0"/>
    <w:rsid w:val="00273B34"/>
    <w:rsid w:val="002E38A1"/>
    <w:rsid w:val="00333F16"/>
    <w:rsid w:val="00355B1E"/>
    <w:rsid w:val="00357557"/>
    <w:rsid w:val="003661F4"/>
    <w:rsid w:val="003A4237"/>
    <w:rsid w:val="003F2657"/>
    <w:rsid w:val="0042729A"/>
    <w:rsid w:val="00496586"/>
    <w:rsid w:val="004B5107"/>
    <w:rsid w:val="004C077A"/>
    <w:rsid w:val="004D189A"/>
    <w:rsid w:val="00527AEA"/>
    <w:rsid w:val="00531A8B"/>
    <w:rsid w:val="00540F55"/>
    <w:rsid w:val="005F6F6B"/>
    <w:rsid w:val="00611363"/>
    <w:rsid w:val="00617938"/>
    <w:rsid w:val="00620086"/>
    <w:rsid w:val="00623C8D"/>
    <w:rsid w:val="00654845"/>
    <w:rsid w:val="006C51A5"/>
    <w:rsid w:val="00700371"/>
    <w:rsid w:val="007A3069"/>
    <w:rsid w:val="007B7E4B"/>
    <w:rsid w:val="007F3F92"/>
    <w:rsid w:val="00823F74"/>
    <w:rsid w:val="0086702A"/>
    <w:rsid w:val="00874003"/>
    <w:rsid w:val="008A4919"/>
    <w:rsid w:val="008C19D8"/>
    <w:rsid w:val="008E4500"/>
    <w:rsid w:val="009307A6"/>
    <w:rsid w:val="00945364"/>
    <w:rsid w:val="0096477A"/>
    <w:rsid w:val="009B3C79"/>
    <w:rsid w:val="00A62AD3"/>
    <w:rsid w:val="00AD60E7"/>
    <w:rsid w:val="00B12506"/>
    <w:rsid w:val="00B4648F"/>
    <w:rsid w:val="00B91C61"/>
    <w:rsid w:val="00B94967"/>
    <w:rsid w:val="00BA55C6"/>
    <w:rsid w:val="00BB5A7D"/>
    <w:rsid w:val="00BB6126"/>
    <w:rsid w:val="00C71ADD"/>
    <w:rsid w:val="00C75043"/>
    <w:rsid w:val="00C87994"/>
    <w:rsid w:val="00CD1C60"/>
    <w:rsid w:val="00CE3AAC"/>
    <w:rsid w:val="00D053D9"/>
    <w:rsid w:val="00D167AF"/>
    <w:rsid w:val="00DE4BBE"/>
    <w:rsid w:val="00E42F3A"/>
    <w:rsid w:val="00E94467"/>
    <w:rsid w:val="00EA3380"/>
    <w:rsid w:val="00EC0387"/>
    <w:rsid w:val="00F0652A"/>
    <w:rsid w:val="00F107C7"/>
    <w:rsid w:val="00F91DEE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94467"/>
    <w:pPr>
      <w:autoSpaceDE/>
      <w:autoSpaceDN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E94467"/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E94467"/>
    <w:pPr>
      <w:autoSpaceDE/>
      <w:autoSpaceDN/>
      <w:ind w:left="360" w:right="265"/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BB61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70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5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rselect">
    <w:name w:val="orselect"/>
    <w:basedOn w:val="Policepardfaut"/>
    <w:rsid w:val="00B12506"/>
  </w:style>
  <w:style w:type="character" w:styleId="Textedelespacerserv">
    <w:name w:val="Placeholder Text"/>
    <w:basedOn w:val="Policepardfaut"/>
    <w:uiPriority w:val="99"/>
    <w:semiHidden/>
    <w:rsid w:val="00EA33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3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38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1">
    <w:name w:val="Pa1"/>
    <w:basedOn w:val="Normal"/>
    <w:next w:val="Normal"/>
    <w:uiPriority w:val="99"/>
    <w:rsid w:val="00623C8D"/>
    <w:pPr>
      <w:adjustRightInd w:val="0"/>
      <w:spacing w:line="141" w:lineRule="atLeast"/>
    </w:pPr>
    <w:rPr>
      <w:rFonts w:ascii="Trade Gothic LT Com Cn" w:eastAsiaTheme="minorHAnsi" w:hAnsi="Trade Gothic LT Com Cn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623C8D"/>
    <w:pPr>
      <w:adjustRightInd w:val="0"/>
      <w:spacing w:line="141" w:lineRule="atLeast"/>
    </w:pPr>
    <w:rPr>
      <w:rFonts w:ascii="Trade Gothic LT Com Cn" w:eastAsiaTheme="minorHAnsi" w:hAnsi="Trade Gothic LT Com Cn" w:cstheme="minorBidi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C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4B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B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4B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B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75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7557"/>
  </w:style>
  <w:style w:type="character" w:customStyle="1" w:styleId="CommentaireCar">
    <w:name w:val="Commentaire Car"/>
    <w:basedOn w:val="Policepardfaut"/>
    <w:link w:val="Commentaire"/>
    <w:uiPriority w:val="99"/>
    <w:semiHidden/>
    <w:rsid w:val="0035755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5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55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94467"/>
    <w:pPr>
      <w:autoSpaceDE/>
      <w:autoSpaceDN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E94467"/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E94467"/>
    <w:pPr>
      <w:autoSpaceDE/>
      <w:autoSpaceDN/>
      <w:ind w:left="360" w:right="265"/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BB61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70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5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rselect">
    <w:name w:val="orselect"/>
    <w:basedOn w:val="Policepardfaut"/>
    <w:rsid w:val="00B12506"/>
  </w:style>
  <w:style w:type="character" w:styleId="Textedelespacerserv">
    <w:name w:val="Placeholder Text"/>
    <w:basedOn w:val="Policepardfaut"/>
    <w:uiPriority w:val="99"/>
    <w:semiHidden/>
    <w:rsid w:val="00EA33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3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38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1">
    <w:name w:val="Pa1"/>
    <w:basedOn w:val="Normal"/>
    <w:next w:val="Normal"/>
    <w:uiPriority w:val="99"/>
    <w:rsid w:val="00623C8D"/>
    <w:pPr>
      <w:adjustRightInd w:val="0"/>
      <w:spacing w:line="141" w:lineRule="atLeast"/>
    </w:pPr>
    <w:rPr>
      <w:rFonts w:ascii="Trade Gothic LT Com Cn" w:eastAsiaTheme="minorHAnsi" w:hAnsi="Trade Gothic LT Com Cn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623C8D"/>
    <w:pPr>
      <w:adjustRightInd w:val="0"/>
      <w:spacing w:line="141" w:lineRule="atLeast"/>
    </w:pPr>
    <w:rPr>
      <w:rFonts w:ascii="Trade Gothic LT Com Cn" w:eastAsiaTheme="minorHAnsi" w:hAnsi="Trade Gothic LT Com Cn" w:cstheme="minorBidi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C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4B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B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4B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B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75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7557"/>
  </w:style>
  <w:style w:type="character" w:customStyle="1" w:styleId="CommentaireCar">
    <w:name w:val="Commentaire Car"/>
    <w:basedOn w:val="Policepardfaut"/>
    <w:link w:val="Commentaire"/>
    <w:uiPriority w:val="99"/>
    <w:semiHidden/>
    <w:rsid w:val="0035755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5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55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90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69565&amp;idArticle=LEGIARTI000032221377&amp;dateTexte=&amp;categorieLien=c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RIBARD Jolanta</dc:creator>
  <cp:lastModifiedBy>RIBARD Jolanta</cp:lastModifiedBy>
  <cp:revision>2</cp:revision>
  <cp:lastPrinted>2016-05-17T10:41:00Z</cp:lastPrinted>
  <dcterms:created xsi:type="dcterms:W3CDTF">2016-07-08T10:07:00Z</dcterms:created>
  <dcterms:modified xsi:type="dcterms:W3CDTF">2016-07-08T10:07:00Z</dcterms:modified>
</cp:coreProperties>
</file>